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F0" w:rsidRPr="004B4D84" w:rsidRDefault="00CB25F0" w:rsidP="00D736BD">
      <w:pPr>
        <w:pStyle w:val="PaperTitle"/>
        <w:rPr>
          <w:rFonts w:ascii="Arial" w:hAnsi="Arial" w:cs="Arial"/>
          <w:lang w:val="en-GB"/>
        </w:rPr>
      </w:pPr>
      <w:bookmarkStart w:id="0" w:name="_GoBack"/>
      <w:bookmarkEnd w:id="0"/>
      <w:r w:rsidRPr="004B4D84">
        <w:rPr>
          <w:rFonts w:ascii="Arial" w:hAnsi="Arial" w:cs="Arial"/>
          <w:lang w:val="en-GB"/>
        </w:rPr>
        <w:t>TITLE – MANUSCRIPT PREPARATION INSTRUCTIONS</w:t>
      </w:r>
    </w:p>
    <w:p w:rsidR="00D736BD" w:rsidRPr="00212BBF" w:rsidRDefault="00D736BD" w:rsidP="00D736BD">
      <w:pPr>
        <w:pStyle w:val="Address"/>
        <w:rPr>
          <w:rFonts w:ascii="Arial" w:hAnsi="Arial" w:cs="Arial"/>
          <w:highlight w:val="yellow"/>
        </w:rPr>
      </w:pPr>
    </w:p>
    <w:p w:rsidR="00D736BD" w:rsidRPr="00D736BD" w:rsidRDefault="00D736BD" w:rsidP="00D736BD">
      <w:pPr>
        <w:pStyle w:val="Address"/>
        <w:rPr>
          <w:rFonts w:ascii="Arial" w:hAnsi="Arial" w:cs="Arial"/>
          <w:lang w:val="en-GB"/>
        </w:rPr>
      </w:pPr>
      <w:r w:rsidRPr="00D736BD">
        <w:rPr>
          <w:rFonts w:ascii="Arial" w:hAnsi="Arial" w:cs="Arial"/>
          <w:lang w:val="en-GB"/>
        </w:rPr>
        <w:t>Thor Sion</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rsidR="00D736BD" w:rsidRPr="00D736BD" w:rsidRDefault="00D736BD" w:rsidP="00D736BD">
      <w:pPr>
        <w:pStyle w:val="Address"/>
        <w:rPr>
          <w:rFonts w:ascii="Arial" w:hAnsi="Arial" w:cs="Arial"/>
          <w:lang w:val="en-GB"/>
        </w:rPr>
      </w:pPr>
    </w:p>
    <w:p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proofErr w:type="spellStart"/>
      <w:r w:rsidR="00B26C10">
        <w:rPr>
          <w:rFonts w:ascii="Arial" w:hAnsi="Arial" w:cs="Arial"/>
          <w:lang w:val="en-GB"/>
        </w:rPr>
        <w:t>Athurtown</w:t>
      </w:r>
      <w:proofErr w:type="spellEnd"/>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w:t>
      </w:r>
      <w:proofErr w:type="spellStart"/>
      <w:r w:rsidR="00B26C10">
        <w:rPr>
          <w:rFonts w:ascii="Arial" w:hAnsi="Arial" w:cs="Arial"/>
          <w:lang w:val="en-GB"/>
        </w:rPr>
        <w:t>Ursa</w:t>
      </w:r>
      <w:proofErr w:type="spellEnd"/>
      <w:r w:rsidR="00B26C10">
        <w:rPr>
          <w:rFonts w:ascii="Arial" w:hAnsi="Arial" w:cs="Arial"/>
          <w:lang w:val="en-GB"/>
        </w:rPr>
        <w:t xml:space="preserve"> Minor Beta</w:t>
      </w:r>
    </w:p>
    <w:p w:rsidR="00B26C10" w:rsidRPr="00D736BD" w:rsidRDefault="00B26C10" w:rsidP="00D736BD">
      <w:pPr>
        <w:pStyle w:val="Address"/>
        <w:rPr>
          <w:rFonts w:ascii="Arial" w:hAnsi="Arial" w:cs="Arial"/>
          <w:lang w:val="en-GB"/>
        </w:rPr>
      </w:pPr>
    </w:p>
    <w:p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rsidR="00D736BD" w:rsidRPr="00D736BD" w:rsidRDefault="00D736BD" w:rsidP="00D736BD">
      <w:pPr>
        <w:pStyle w:val="Address"/>
        <w:rPr>
          <w:rFonts w:ascii="Arial" w:hAnsi="Arial" w:cs="Arial"/>
          <w:lang w:val="en-GB"/>
        </w:rPr>
      </w:pPr>
      <w:proofErr w:type="spellStart"/>
      <w:r w:rsidRPr="00D736BD">
        <w:rPr>
          <w:rFonts w:ascii="Arial" w:hAnsi="Arial" w:cs="Arial"/>
          <w:lang w:val="en-GB"/>
        </w:rPr>
        <w:t>Hallwanger</w:t>
      </w:r>
      <w:proofErr w:type="spellEnd"/>
      <w:r w:rsidRPr="00D736BD">
        <w:rPr>
          <w:rFonts w:ascii="Arial" w:hAnsi="Arial" w:cs="Arial"/>
          <w:lang w:val="en-GB"/>
        </w:rPr>
        <w:t xml:space="preserve"> </w:t>
      </w:r>
      <w:proofErr w:type="spellStart"/>
      <w:r w:rsidRPr="00D736BD">
        <w:rPr>
          <w:rFonts w:ascii="Arial" w:hAnsi="Arial" w:cs="Arial"/>
          <w:lang w:val="en-GB"/>
        </w:rPr>
        <w:t>Landesstraße</w:t>
      </w:r>
      <w:proofErr w:type="spellEnd"/>
      <w:r w:rsidRPr="00D736BD">
        <w:rPr>
          <w:rFonts w:ascii="Arial" w:hAnsi="Arial" w:cs="Arial"/>
          <w:lang w:val="en-GB"/>
        </w:rPr>
        <w:t xml:space="preserve"> 3,</w:t>
      </w:r>
      <w:r w:rsidR="00212BBF">
        <w:rPr>
          <w:rFonts w:ascii="Arial" w:hAnsi="Arial" w:cs="Arial"/>
          <w:lang w:val="en-GB"/>
        </w:rPr>
        <w:t xml:space="preserve"> </w:t>
      </w:r>
      <w:r w:rsidRPr="00D736BD">
        <w:rPr>
          <w:rFonts w:ascii="Arial" w:hAnsi="Arial" w:cs="Arial"/>
          <w:lang w:val="en-GB"/>
        </w:rPr>
        <w:t xml:space="preserve">5300 </w:t>
      </w:r>
      <w:proofErr w:type="spellStart"/>
      <w:r w:rsidRPr="00D736BD">
        <w:rPr>
          <w:rFonts w:ascii="Arial" w:hAnsi="Arial" w:cs="Arial"/>
          <w:lang w:val="en-GB"/>
        </w:rPr>
        <w:t>Hallwang</w:t>
      </w:r>
      <w:proofErr w:type="spellEnd"/>
      <w:r w:rsidRPr="00D736BD">
        <w:rPr>
          <w:rFonts w:ascii="Arial" w:hAnsi="Arial" w:cs="Arial"/>
          <w:lang w:val="en-GB"/>
        </w:rPr>
        <w:t>/Salzburg, Austria</w:t>
      </w:r>
    </w:p>
    <w:p w:rsidR="00D736BD" w:rsidRPr="00212BBF" w:rsidRDefault="00D736BD" w:rsidP="00D736BD">
      <w:pPr>
        <w:pStyle w:val="Address"/>
        <w:rPr>
          <w:rFonts w:ascii="Arial" w:hAnsi="Arial" w:cs="Arial"/>
          <w:highlight w:val="yellow"/>
        </w:rPr>
      </w:pPr>
    </w:p>
    <w:p w:rsidR="00985D93" w:rsidRPr="00985D93" w:rsidRDefault="00440B94"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rsidR="00D736BD" w:rsidRPr="00985D93" w:rsidRDefault="00D736BD" w:rsidP="00D736BD">
      <w:pPr>
        <w:pStyle w:val="Address"/>
        <w:rPr>
          <w:rFonts w:ascii="Arial" w:hAnsi="Arial" w:cs="Arial"/>
          <w:szCs w:val="22"/>
          <w:highlight w:val="yellow"/>
          <w:lang w:val="en-GB"/>
        </w:rPr>
      </w:pPr>
    </w:p>
    <w:p w:rsidR="00CB25F0" w:rsidRPr="00D736BD" w:rsidRDefault="00CB25F0" w:rsidP="00D736BD">
      <w:pPr>
        <w:pStyle w:val="AbstractHeading"/>
        <w:jc w:val="center"/>
        <w:rPr>
          <w:rFonts w:ascii="Arial" w:hAnsi="Arial" w:cs="Arial"/>
        </w:rPr>
      </w:pPr>
      <w:r w:rsidRPr="00D736BD">
        <w:rPr>
          <w:rFonts w:ascii="Arial" w:hAnsi="Arial" w:cs="Arial"/>
        </w:rPr>
        <w:t>Abstract</w:t>
      </w:r>
    </w:p>
    <w:p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rsidR="004B4D84" w:rsidRPr="004B4D84" w:rsidRDefault="004B4D84">
      <w:pPr>
        <w:pStyle w:val="Abstract"/>
        <w:rPr>
          <w:rFonts w:ascii="Arial" w:hAnsi="Arial" w:cs="Arial"/>
          <w:lang w:val="en-GB"/>
        </w:rPr>
      </w:pPr>
    </w:p>
    <w:p w:rsidR="00CB25F0" w:rsidRPr="004B4D84" w:rsidRDefault="00CB25F0">
      <w:pPr>
        <w:pStyle w:val="berschrift1"/>
        <w:rPr>
          <w:rFonts w:ascii="Arial" w:hAnsi="Arial" w:cs="Arial"/>
        </w:rPr>
      </w:pPr>
      <w:r w:rsidRPr="004B4D84">
        <w:rPr>
          <w:rFonts w:ascii="Arial" w:hAnsi="Arial" w:cs="Arial"/>
        </w:rPr>
        <w:t>INTRODUCTION</w:t>
      </w:r>
    </w:p>
    <w:p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9F3586">
        <w:rPr>
          <w:rStyle w:val="BodyTextChar"/>
          <w:rFonts w:ascii="Arial" w:hAnsi="Arial" w:cs="Arial"/>
          <w:lang w:val="en-GB"/>
        </w:rPr>
        <w:t>Vibration Symposium, 2017</w:t>
      </w:r>
      <w:r w:rsidRPr="004B4D84">
        <w:rPr>
          <w:rStyle w:val="BodyTextChar"/>
          <w:rFonts w:ascii="Arial" w:hAnsi="Arial" w:cs="Arial"/>
          <w:lang w:val="en-GB"/>
        </w:rPr>
        <w:t xml:space="preserve">. </w:t>
      </w:r>
    </w:p>
    <w:p w:rsidR="00CB25F0" w:rsidRPr="004B4D84" w:rsidRDefault="00CB25F0">
      <w:pPr>
        <w:widowControl w:val="0"/>
        <w:autoSpaceDE w:val="0"/>
        <w:autoSpaceDN w:val="0"/>
        <w:adjustRightInd w:val="0"/>
        <w:jc w:val="both"/>
        <w:rPr>
          <w:rFonts w:ascii="Arial" w:hAnsi="Arial" w:cs="Arial"/>
          <w:color w:val="000000"/>
        </w:rPr>
      </w:pPr>
    </w:p>
    <w:p w:rsidR="00CB25F0" w:rsidRPr="004B4D84" w:rsidRDefault="00CB25F0" w:rsidP="00CB25F0">
      <w:pPr>
        <w:widowControl w:val="0"/>
        <w:autoSpaceDE w:val="0"/>
        <w:autoSpaceDN w:val="0"/>
        <w:adjustRightInd w:val="0"/>
        <w:ind w:firstLine="567"/>
        <w:jc w:val="both"/>
        <w:rPr>
          <w:rFonts w:ascii="Arial" w:hAnsi="Arial" w:cs="Arial"/>
          <w:color w:val="000000"/>
        </w:rPr>
      </w:pPr>
      <w:r w:rsidRPr="004B4D84">
        <w:rPr>
          <w:rFonts w:ascii="Arial" w:hAnsi="Arial" w:cs="Arial"/>
          <w:color w:val="000000"/>
        </w:rPr>
        <w:t>Your complete paper</w:t>
      </w:r>
    </w:p>
    <w:p w:rsidR="00A86F36" w:rsidRPr="004B4D84" w:rsidRDefault="00CB25F0" w:rsidP="00A86F36">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color w:val="000000"/>
        </w:rPr>
        <w:t xml:space="preserve">must </w:t>
      </w:r>
      <w:r w:rsidRPr="004B4D84">
        <w:rPr>
          <w:rFonts w:ascii="Arial" w:hAnsi="Arial" w:cs="Arial"/>
          <w:b/>
          <w:iCs/>
          <w:color w:val="000000"/>
        </w:rPr>
        <w:t>not exceed 8 pages</w:t>
      </w:r>
      <w:r w:rsidR="00187454" w:rsidRPr="004B4D84">
        <w:rPr>
          <w:rFonts w:ascii="Arial" w:hAnsi="Arial" w:cs="Arial"/>
          <w:b/>
          <w:color w:val="000000"/>
        </w:rPr>
        <w:t xml:space="preserve"> (min. 4 </w:t>
      </w:r>
      <w:r w:rsidR="00A86F36" w:rsidRPr="004B4D84">
        <w:rPr>
          <w:rFonts w:ascii="Arial" w:hAnsi="Arial" w:cs="Arial"/>
          <w:b/>
          <w:color w:val="000000"/>
        </w:rPr>
        <w:t>p</w:t>
      </w:r>
      <w:r w:rsidR="00187454" w:rsidRPr="004B4D84">
        <w:rPr>
          <w:rFonts w:ascii="Arial" w:hAnsi="Arial" w:cs="Arial"/>
          <w:b/>
          <w:color w:val="000000"/>
        </w:rPr>
        <w:t>ages)</w:t>
      </w:r>
      <w:r w:rsidRPr="004B4D84">
        <w:rPr>
          <w:rFonts w:ascii="Arial" w:hAnsi="Arial" w:cs="Arial"/>
          <w:b/>
          <w:color w:val="000000"/>
        </w:rPr>
        <w:t xml:space="preserve"> </w:t>
      </w:r>
      <w:r w:rsidR="00166F35" w:rsidRPr="004B4D84">
        <w:rPr>
          <w:rFonts w:ascii="Arial" w:hAnsi="Arial" w:cs="Arial"/>
          <w:b/>
          <w:color w:val="000000"/>
        </w:rPr>
        <w:t xml:space="preserve"> </w:t>
      </w:r>
    </w:p>
    <w:p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color w:val="000000"/>
        </w:rPr>
        <w:t xml:space="preserve">the </w:t>
      </w:r>
      <w:r w:rsidR="00166F35" w:rsidRPr="004B4D84">
        <w:rPr>
          <w:rFonts w:ascii="Arial" w:hAnsi="Arial" w:cs="Arial"/>
          <w:b/>
          <w:color w:val="000000"/>
        </w:rPr>
        <w:t xml:space="preserve">Vibration Association </w:t>
      </w:r>
      <w:r w:rsidRPr="004B4D84">
        <w:rPr>
          <w:rFonts w:ascii="Arial" w:hAnsi="Arial" w:cs="Arial"/>
          <w:b/>
          <w:color w:val="000000"/>
        </w:rPr>
        <w:t xml:space="preserve">must receive all papers as a PDF-file not later </w:t>
      </w:r>
      <w:r w:rsidRPr="00E14C69">
        <w:rPr>
          <w:rFonts w:ascii="Arial" w:hAnsi="Arial" w:cs="Arial"/>
          <w:b/>
          <w:color w:val="000000"/>
        </w:rPr>
        <w:t xml:space="preserve">than </w:t>
      </w:r>
      <w:r w:rsidR="008E66E7" w:rsidRPr="00E14C69">
        <w:rPr>
          <w:rFonts w:ascii="Arial" w:hAnsi="Arial" w:cs="Arial"/>
          <w:b/>
          <w:color w:val="000000"/>
        </w:rPr>
        <w:t>February 1</w:t>
      </w:r>
      <w:r w:rsidR="008E66E7" w:rsidRPr="00E14C69">
        <w:rPr>
          <w:rFonts w:ascii="Arial" w:hAnsi="Arial" w:cs="Arial"/>
          <w:b/>
          <w:color w:val="000000"/>
          <w:vertAlign w:val="superscript"/>
        </w:rPr>
        <w:t>st</w:t>
      </w:r>
      <w:r w:rsidRPr="00E14C69">
        <w:rPr>
          <w:rFonts w:ascii="Arial" w:hAnsi="Arial" w:cs="Arial"/>
          <w:b/>
          <w:color w:val="000000"/>
        </w:rPr>
        <w:t>, 20</w:t>
      </w:r>
      <w:r w:rsidR="008E66E7" w:rsidRPr="00E14C69">
        <w:rPr>
          <w:rFonts w:ascii="Arial" w:hAnsi="Arial" w:cs="Arial"/>
          <w:b/>
          <w:color w:val="000000"/>
        </w:rPr>
        <w:t>17</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iCs/>
          <w:color w:val="000000"/>
        </w:rPr>
        <w:t>should</w:t>
      </w:r>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 PDF-file with a file size of not more than </w:t>
      </w:r>
      <w:r w:rsidR="003D356B" w:rsidRPr="004B4D84">
        <w:rPr>
          <w:rFonts w:ascii="Arial" w:hAnsi="Arial" w:cs="Arial"/>
          <w:b/>
          <w:color w:val="000000"/>
        </w:rPr>
        <w:t>5</w:t>
      </w:r>
      <w:r w:rsidRPr="004B4D84">
        <w:rPr>
          <w:rFonts w:ascii="Arial" w:hAnsi="Arial" w:cs="Arial"/>
          <w:b/>
          <w:color w:val="000000"/>
        </w:rPr>
        <w:t xml:space="preserve"> </w:t>
      </w:r>
      <w:r w:rsidR="00166F35" w:rsidRPr="004B4D84">
        <w:rPr>
          <w:rFonts w:ascii="Arial" w:hAnsi="Arial" w:cs="Arial"/>
          <w:b/>
          <w:color w:val="000000"/>
        </w:rPr>
        <w:t>mega</w:t>
      </w:r>
      <w:r w:rsidRPr="004B4D84">
        <w:rPr>
          <w:rFonts w:ascii="Arial" w:hAnsi="Arial" w:cs="Arial"/>
          <w:b/>
          <w:color w:val="000000"/>
        </w:rPr>
        <w:t>bytes.</w:t>
      </w:r>
    </w:p>
    <w:p w:rsidR="00166F35" w:rsidRPr="004B4D84" w:rsidRDefault="00166F35" w:rsidP="00166F35">
      <w:pPr>
        <w:widowControl w:val="0"/>
        <w:autoSpaceDE w:val="0"/>
        <w:autoSpaceDN w:val="0"/>
        <w:adjustRightInd w:val="0"/>
        <w:ind w:left="1211"/>
        <w:jc w:val="both"/>
        <w:rPr>
          <w:rFonts w:ascii="Arial" w:hAnsi="Arial" w:cs="Arial"/>
          <w:b/>
          <w:color w:val="000000"/>
        </w:rPr>
      </w:pPr>
    </w:p>
    <w:p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rsidR="00A86F36" w:rsidRPr="004B4D84" w:rsidRDefault="00A86F36" w:rsidP="00CB25F0">
      <w:pPr>
        <w:pStyle w:val="Textkrper"/>
        <w:ind w:firstLine="567"/>
        <w:rPr>
          <w:rFonts w:ascii="Arial" w:hAnsi="Arial" w:cs="Arial"/>
          <w:lang w:val="en-GB"/>
        </w:rPr>
      </w:pPr>
    </w:p>
    <w:p w:rsidR="00A86F36" w:rsidRPr="004B4D84" w:rsidRDefault="00A86F36" w:rsidP="00CB25F0">
      <w:pPr>
        <w:pStyle w:val="Textkrper"/>
        <w:ind w:firstLine="567"/>
        <w:rPr>
          <w:rFonts w:ascii="Arial" w:hAnsi="Arial" w:cs="Arial"/>
          <w:lang w:val="en-GB"/>
        </w:rPr>
      </w:pPr>
    </w:p>
    <w:p w:rsidR="00A86F36" w:rsidRDefault="00A86F36" w:rsidP="00CB25F0">
      <w:pPr>
        <w:pStyle w:val="Textkrper"/>
        <w:ind w:firstLine="567"/>
        <w:rPr>
          <w:rFonts w:ascii="Arial" w:hAnsi="Arial" w:cs="Arial"/>
          <w:lang w:val="en-GB"/>
        </w:rPr>
      </w:pPr>
    </w:p>
    <w:p w:rsidR="00A86F36" w:rsidRDefault="00A86F36" w:rsidP="00E034D1">
      <w:pPr>
        <w:pStyle w:val="Textkrper"/>
        <w:rPr>
          <w:rFonts w:ascii="Arial" w:hAnsi="Arial" w:cs="Arial"/>
          <w:lang w:val="en-GB"/>
        </w:rPr>
      </w:pPr>
    </w:p>
    <w:p w:rsidR="00E14C69" w:rsidRPr="004B4D84" w:rsidRDefault="00E14C69" w:rsidP="00E034D1">
      <w:pPr>
        <w:pStyle w:val="Textkrper"/>
        <w:rPr>
          <w:rFonts w:ascii="Arial" w:hAnsi="Arial" w:cs="Arial"/>
          <w:lang w:val="en-GB"/>
        </w:rPr>
      </w:pPr>
    </w:p>
    <w:p w:rsidR="00A86F36" w:rsidRPr="004B4D84" w:rsidRDefault="00A86F36" w:rsidP="00CB25F0">
      <w:pPr>
        <w:pStyle w:val="Textkrper"/>
        <w:ind w:firstLine="567"/>
        <w:rPr>
          <w:rFonts w:ascii="Arial" w:hAnsi="Arial" w:cs="Arial"/>
          <w:lang w:val="en-GB"/>
        </w:rPr>
      </w:pPr>
    </w:p>
    <w:p w:rsidR="00CB25F0" w:rsidRPr="004B4D84" w:rsidRDefault="00CB25F0" w:rsidP="00CB25F0">
      <w:pPr>
        <w:pStyle w:val="Textkrper"/>
        <w:ind w:firstLine="567"/>
        <w:rPr>
          <w:rFonts w:ascii="Arial" w:hAnsi="Arial" w:cs="Arial"/>
          <w:lang w:val="en-GB"/>
        </w:rPr>
      </w:pPr>
      <w:r w:rsidRPr="004B4D84">
        <w:rPr>
          <w:rFonts w:ascii="Arial" w:hAnsi="Arial" w:cs="Arial"/>
          <w:lang w:val="en-GB"/>
        </w:rPr>
        <w:lastRenderedPageBreak/>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rsidR="00CB25F0" w:rsidRPr="004B4D84" w:rsidRDefault="00CB25F0">
      <w:pPr>
        <w:pStyle w:val="berschrift1"/>
        <w:rPr>
          <w:rFonts w:ascii="Arial" w:hAnsi="Arial" w:cs="Arial"/>
        </w:rPr>
      </w:pPr>
      <w:r w:rsidRPr="004B4D84">
        <w:rPr>
          <w:rFonts w:ascii="Arial" w:hAnsi="Arial" w:cs="Arial"/>
        </w:rPr>
        <w:t>PREPARING YOUR MANUSCRIPT</w:t>
      </w:r>
    </w:p>
    <w:p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rsidR="00CB25F0" w:rsidRPr="004B4D84" w:rsidRDefault="00CB25F0">
      <w:pPr>
        <w:widowControl w:val="0"/>
        <w:autoSpaceDE w:val="0"/>
        <w:autoSpaceDN w:val="0"/>
        <w:adjustRightInd w:val="0"/>
        <w:jc w:val="both"/>
        <w:rPr>
          <w:rFonts w:ascii="Arial" w:hAnsi="Arial" w:cs="Arial"/>
          <w:color w:val="000000"/>
        </w:rPr>
      </w:pPr>
    </w:p>
    <w:p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rsidR="00CB25F0" w:rsidRPr="004B4D84" w:rsidRDefault="00CB25F0" w:rsidP="00CB25F0">
      <w:pPr>
        <w:widowControl w:val="0"/>
        <w:autoSpaceDE w:val="0"/>
        <w:autoSpaceDN w:val="0"/>
        <w:adjustRightInd w:val="0"/>
        <w:rPr>
          <w:rFonts w:ascii="Arial" w:hAnsi="Arial" w:cs="Arial"/>
          <w:color w:val="000000"/>
        </w:rPr>
      </w:pPr>
    </w:p>
    <w:p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rsidR="00CB25F0" w:rsidRPr="004B4D84" w:rsidRDefault="00CB25F0">
      <w:pPr>
        <w:widowControl w:val="0"/>
        <w:autoSpaceDE w:val="0"/>
        <w:autoSpaceDN w:val="0"/>
        <w:adjustRightInd w:val="0"/>
        <w:rPr>
          <w:rFonts w:ascii="Arial" w:hAnsi="Arial" w:cs="Arial"/>
          <w:color w:val="000000"/>
        </w:rPr>
      </w:pPr>
    </w:p>
    <w:p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rsidR="00CB25F0" w:rsidRPr="004B4D84" w:rsidRDefault="00CB25F0" w:rsidP="00CB25F0">
      <w:pPr>
        <w:widowControl w:val="0"/>
        <w:autoSpaceDE w:val="0"/>
        <w:autoSpaceDN w:val="0"/>
        <w:adjustRightInd w:val="0"/>
        <w:rPr>
          <w:rFonts w:ascii="Arial" w:hAnsi="Arial" w:cs="Arial"/>
          <w:color w:val="000000"/>
        </w:rPr>
      </w:pPr>
    </w:p>
    <w:p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rsidR="00CB25F0" w:rsidRPr="004B4D84" w:rsidRDefault="00CB25F0" w:rsidP="00CB25F0">
      <w:pPr>
        <w:widowControl w:val="0"/>
        <w:autoSpaceDE w:val="0"/>
        <w:autoSpaceDN w:val="0"/>
        <w:adjustRightInd w:val="0"/>
        <w:rPr>
          <w:rFonts w:ascii="Arial" w:hAnsi="Arial" w:cs="Arial"/>
          <w:color w:val="000000"/>
        </w:rPr>
      </w:pPr>
    </w:p>
    <w:p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rsidR="00CB25F0" w:rsidRPr="004B4D84" w:rsidRDefault="00CB25F0">
      <w:pPr>
        <w:widowControl w:val="0"/>
        <w:autoSpaceDE w:val="0"/>
        <w:autoSpaceDN w:val="0"/>
        <w:adjustRightInd w:val="0"/>
        <w:rPr>
          <w:rFonts w:ascii="Arial" w:hAnsi="Arial" w:cs="Arial"/>
          <w:color w:val="000000"/>
        </w:rPr>
      </w:pPr>
    </w:p>
    <w:p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rsidR="00CB25F0" w:rsidRPr="004B4D84" w:rsidRDefault="00CB25F0">
      <w:pPr>
        <w:pStyle w:val="berschrift1"/>
        <w:rPr>
          <w:rFonts w:ascii="Arial" w:hAnsi="Arial" w:cs="Arial"/>
        </w:rPr>
      </w:pPr>
      <w:r w:rsidRPr="004B4D84">
        <w:rPr>
          <w:rFonts w:ascii="Arial" w:hAnsi="Arial" w:cs="Arial"/>
        </w:rPr>
        <w:t>TYPE FONTS AND STYLE</w:t>
      </w:r>
    </w:p>
    <w:p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rsidR="00187454" w:rsidRPr="004B4D84" w:rsidRDefault="00187454">
      <w:pPr>
        <w:pStyle w:val="Textkrper"/>
        <w:ind w:firstLine="567"/>
        <w:rPr>
          <w:rFonts w:ascii="Arial" w:hAnsi="Arial" w:cs="Arial"/>
          <w:lang w:val="en-GB"/>
        </w:rPr>
      </w:pPr>
    </w:p>
    <w:p w:rsidR="00187454" w:rsidRPr="004B4D84" w:rsidRDefault="00187454">
      <w:pPr>
        <w:pStyle w:val="Textkrper"/>
        <w:ind w:firstLine="567"/>
        <w:rPr>
          <w:rFonts w:ascii="Arial" w:hAnsi="Arial" w:cs="Arial"/>
          <w:lang w:val="en-GB"/>
        </w:rPr>
      </w:pPr>
    </w:p>
    <w:p w:rsidR="00CB25F0" w:rsidRPr="004B4D84" w:rsidRDefault="00CB25F0">
      <w:pPr>
        <w:pStyle w:val="berschrift1"/>
        <w:rPr>
          <w:rFonts w:ascii="Arial" w:hAnsi="Arial" w:cs="Arial"/>
        </w:rPr>
      </w:pPr>
      <w:r w:rsidRPr="004B4D84">
        <w:rPr>
          <w:rFonts w:ascii="Arial" w:hAnsi="Arial" w:cs="Arial"/>
        </w:rPr>
        <w:lastRenderedPageBreak/>
        <w:t>SECTION HEADINGS</w:t>
      </w:r>
    </w:p>
    <w:p w:rsidR="00CB25F0" w:rsidRPr="004B4D84" w:rsidRDefault="00CB25F0">
      <w:pPr>
        <w:pStyle w:val="Textkrper"/>
        <w:rPr>
          <w:rFonts w:ascii="Arial" w:hAnsi="Arial" w:cs="Arial"/>
          <w:lang w:val="en-GB"/>
        </w:rPr>
      </w:pPr>
      <w:r w:rsidRPr="004B4D84">
        <w:rPr>
          <w:rFonts w:ascii="Arial" w:hAnsi="Arial" w:cs="Arial"/>
          <w:lang w:val="en-GB"/>
        </w:rPr>
        <w:t>Section headings should be centred on the page and in capital letters only. The 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rsidR="00CB25F0" w:rsidRPr="004B4D84" w:rsidRDefault="00CB25F0">
      <w:pPr>
        <w:pStyle w:val="berschrift2"/>
        <w:rPr>
          <w:rFonts w:ascii="Arial" w:hAnsi="Arial" w:cs="Arial"/>
        </w:rPr>
      </w:pPr>
      <w:r w:rsidRPr="004B4D84">
        <w:rPr>
          <w:rFonts w:ascii="Arial" w:hAnsi="Arial" w:cs="Arial"/>
        </w:rPr>
        <w:t>Subheadings</w:t>
      </w:r>
    </w:p>
    <w:p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rsidR="00CB25F0" w:rsidRPr="004B4D84" w:rsidRDefault="00CB25F0">
      <w:pPr>
        <w:pStyle w:val="berschrift3"/>
        <w:rPr>
          <w:rFonts w:ascii="Arial" w:hAnsi="Arial" w:cs="Arial"/>
        </w:rPr>
      </w:pPr>
      <w:r w:rsidRPr="004B4D84">
        <w:rPr>
          <w:rFonts w:ascii="Arial" w:hAnsi="Arial" w:cs="Arial"/>
        </w:rPr>
        <w:t>Sub-Subheadings</w:t>
      </w:r>
    </w:p>
    <w:p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rsidR="00CB25F0" w:rsidRPr="004B4D84" w:rsidRDefault="00CB25F0">
      <w:pPr>
        <w:pStyle w:val="Textkrper"/>
        <w:rPr>
          <w:rFonts w:ascii="Arial" w:hAnsi="Arial" w:cs="Arial"/>
          <w:lang w:val="en-GB"/>
        </w:rPr>
      </w:pPr>
    </w:p>
    <w:p w:rsidR="00CB25F0" w:rsidRPr="004B4D84" w:rsidRDefault="00CB25F0">
      <w:pPr>
        <w:pStyle w:val="Textkrper"/>
        <w:rPr>
          <w:rFonts w:ascii="Arial" w:hAnsi="Arial" w:cs="Arial"/>
        </w:rPr>
      </w:pPr>
      <w:r w:rsidRPr="004B4D84">
        <w:rPr>
          <w:rFonts w:ascii="Arial" w:hAnsi="Arial" w:cs="Arial"/>
          <w:b/>
        </w:rPr>
        <w:t xml:space="preserve">Presenting Author: </w:t>
      </w:r>
      <w:r w:rsidRPr="004B4D84">
        <w:rPr>
          <w:rFonts w:ascii="Arial" w:hAnsi="Arial" w:cs="Arial"/>
        </w:rPr>
        <w:t xml:space="preserve">Please indicate the presenting author with an asterisk. </w:t>
      </w:r>
    </w:p>
    <w:p w:rsidR="00CB25F0" w:rsidRPr="004B4D84" w:rsidRDefault="00CB25F0">
      <w:pPr>
        <w:pStyle w:val="Textkrper"/>
        <w:rPr>
          <w:rFonts w:ascii="Arial" w:hAnsi="Arial" w:cs="Arial"/>
        </w:rPr>
      </w:pPr>
    </w:p>
    <w:p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 The minimum </w:t>
      </w:r>
      <w:r w:rsidR="009A749A">
        <w:rPr>
          <w:rFonts w:ascii="Arial" w:hAnsi="Arial" w:cs="Arial"/>
          <w:lang w:val="en-GB"/>
        </w:rPr>
        <w:t>is</w:t>
      </w:r>
      <w:r w:rsidR="00187454" w:rsidRPr="004B4D84">
        <w:rPr>
          <w:rFonts w:ascii="Arial" w:hAnsi="Arial" w:cs="Arial"/>
          <w:lang w:val="en-GB"/>
        </w:rPr>
        <w:t xml:space="preserve"> 4 pages.</w:t>
      </w:r>
    </w:p>
    <w:p w:rsidR="00CB25F0" w:rsidRPr="004B4D84" w:rsidRDefault="00CB25F0">
      <w:pPr>
        <w:pStyle w:val="Textkrper"/>
        <w:rPr>
          <w:rFonts w:ascii="Arial" w:hAnsi="Arial" w:cs="Arial"/>
          <w:lang w:val="en-GB"/>
        </w:rPr>
      </w:pPr>
    </w:p>
    <w:p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rsidR="00CB25F0" w:rsidRPr="004B4D84" w:rsidRDefault="00CB25F0">
      <w:pPr>
        <w:widowControl w:val="0"/>
        <w:autoSpaceDE w:val="0"/>
        <w:autoSpaceDN w:val="0"/>
        <w:adjustRightInd w:val="0"/>
        <w:jc w:val="both"/>
        <w:rPr>
          <w:rFonts w:ascii="Arial" w:hAnsi="Arial" w:cs="Arial"/>
          <w:color w:val="000000"/>
        </w:rPr>
      </w:pPr>
    </w:p>
    <w:p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rsidR="00CB25F0" w:rsidRPr="004B4D84" w:rsidRDefault="00CB25F0">
      <w:pPr>
        <w:pStyle w:val="Textkrper"/>
        <w:rPr>
          <w:rFonts w:ascii="Arial" w:hAnsi="Arial" w:cs="Arial"/>
          <w:lang w:val="en-GB"/>
        </w:rPr>
      </w:pPr>
    </w:p>
    <w:p w:rsidR="00CB25F0" w:rsidRPr="004B4D84" w:rsidRDefault="00CB25F0">
      <w:pPr>
        <w:pStyle w:val="MTDisplayEquation"/>
        <w:rPr>
          <w:rFonts w:ascii="Arial" w:hAnsi="Arial" w:cs="Arial"/>
          <w:lang w:val="en-GB"/>
        </w:rPr>
      </w:pPr>
      <w:r w:rsidRPr="004B4D84">
        <w:rPr>
          <w:rFonts w:ascii="Arial" w:hAnsi="Arial" w:cs="Arial"/>
          <w:lang w:val="en-GB"/>
        </w:rPr>
        <w:tab/>
      </w:r>
      <w:r w:rsidRPr="004B4D84">
        <w:rPr>
          <w:rFonts w:ascii="Arial" w:hAnsi="Arial" w:cs="Arial"/>
          <w:position w:val="-28"/>
          <w:lang w:val="en-GB"/>
        </w:rPr>
        <w:object w:dxaOrig="4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35pt" o:ole="">
            <v:imagedata r:id="rId10" o:title=""/>
          </v:shape>
          <o:OLEObject Type="Embed" ProgID="Equation.DSMT4" ShapeID="_x0000_i1025" DrawAspect="Content" ObjectID="_1540030255" r:id="rId11"/>
        </w:object>
      </w:r>
      <w:r w:rsidRPr="004B4D84">
        <w:rPr>
          <w:rFonts w:ascii="Arial" w:hAnsi="Arial" w:cs="Arial"/>
          <w:lang w:val="en-GB"/>
        </w:rPr>
        <w:tab/>
        <w:t>(1)</w:t>
      </w:r>
    </w:p>
    <w:p w:rsidR="00CB25F0" w:rsidRPr="004B4D84" w:rsidRDefault="00CB25F0">
      <w:pPr>
        <w:pStyle w:val="Textkrper"/>
        <w:rPr>
          <w:rFonts w:ascii="Arial" w:hAnsi="Arial" w:cs="Arial"/>
          <w:lang w:val="en-GB"/>
        </w:rPr>
      </w:pPr>
    </w:p>
    <w:p w:rsidR="00CB25F0" w:rsidRPr="004B4D84" w:rsidRDefault="00CB25F0">
      <w:pPr>
        <w:pStyle w:val="Textkrper"/>
        <w:rPr>
          <w:rFonts w:ascii="Arial" w:hAnsi="Arial" w:cs="Arial"/>
          <w:lang w:val="en-GB"/>
        </w:rPr>
      </w:pPr>
      <w:r w:rsidRPr="004B4D84">
        <w:rPr>
          <w:rFonts w:ascii="Arial" w:hAnsi="Arial" w:cs="Arial"/>
          <w:b/>
          <w:lang w:val="en-GB"/>
        </w:rPr>
        <w:lastRenderedPageBreak/>
        <w:t xml:space="preserve">Units: </w:t>
      </w:r>
      <w:r w:rsidRPr="004B4D84">
        <w:rPr>
          <w:rFonts w:ascii="Arial" w:hAnsi="Arial" w:cs="Arial"/>
          <w:lang w:val="en-GB"/>
        </w:rPr>
        <w:t>The use of SI units is strongly recommended, and mixed units are to be avoided.</w:t>
      </w:r>
    </w:p>
    <w:p w:rsidR="00CB25F0" w:rsidRPr="004B4D84" w:rsidRDefault="00CB25F0">
      <w:pPr>
        <w:pStyle w:val="Textkrper"/>
        <w:rPr>
          <w:rFonts w:ascii="Arial" w:hAnsi="Arial" w:cs="Arial"/>
          <w:b/>
          <w:lang w:val="en-GB"/>
        </w:rPr>
      </w:pPr>
    </w:p>
    <w:p w:rsidR="00787C23" w:rsidRPr="004B4D84" w:rsidRDefault="00787C23" w:rsidP="00787C23">
      <w:pPr>
        <w:pStyle w:val="Textkrper"/>
        <w:rPr>
          <w:rFonts w:ascii="Arial" w:hAnsi="Arial" w:cs="Arial"/>
        </w:rPr>
      </w:pPr>
      <w:r w:rsidRPr="004B4D84">
        <w:rPr>
          <w:rFonts w:ascii="Arial" w:hAnsi="Arial" w:cs="Arial"/>
          <w:b/>
          <w:lang w:val="en-GB"/>
        </w:rPr>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rsidR="00787C23" w:rsidRPr="004B4D84" w:rsidRDefault="00787C23" w:rsidP="00787C23">
      <w:pPr>
        <w:pStyle w:val="Textkrper"/>
        <w:rPr>
          <w:rFonts w:ascii="Arial" w:hAnsi="Arial" w:cs="Arial"/>
          <w:lang w:val="en-GB"/>
        </w:rPr>
      </w:pPr>
    </w:p>
    <w:p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le (</w:t>
      </w:r>
      <w:proofErr w:type="spellStart"/>
      <w:r w:rsidR="003D356B" w:rsidRPr="004B4D84">
        <w:rPr>
          <w:rFonts w:ascii="Arial" w:hAnsi="Arial" w:cs="Arial"/>
          <w:lang w:val="en-GB"/>
        </w:rPr>
        <w:t>e.q</w:t>
      </w:r>
      <w:proofErr w:type="spellEnd"/>
      <w:r w:rsidR="003D356B" w:rsidRPr="004B4D84">
        <w:rPr>
          <w:rFonts w:ascii="Arial" w:hAnsi="Arial" w:cs="Arial"/>
          <w:lang w:val="en-GB"/>
        </w:rPr>
        <w:t xml:space="preserve">.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rsidR="00CB25F0" w:rsidRPr="004B4D84" w:rsidRDefault="00CB25F0">
      <w:pPr>
        <w:widowControl w:val="0"/>
        <w:autoSpaceDE w:val="0"/>
        <w:autoSpaceDN w:val="0"/>
        <w:adjustRightInd w:val="0"/>
        <w:rPr>
          <w:rFonts w:ascii="Arial" w:hAnsi="Arial" w:cs="Arial"/>
          <w:color w:val="000000"/>
        </w:rPr>
      </w:pPr>
    </w:p>
    <w:p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en-US" w:eastAsia="en-US"/>
        </w:rPr>
        <w:drawing>
          <wp:inline distT="0" distB="0" distL="0" distR="0" wp14:anchorId="6ED8D06B" wp14:editId="0EC094A8">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rsidR="00CB25F0" w:rsidRPr="004B4D84" w:rsidRDefault="00CB25F0">
      <w:pPr>
        <w:pStyle w:val="FigureCaption"/>
        <w:rPr>
          <w:rFonts w:ascii="Arial" w:hAnsi="Arial" w:cs="Arial"/>
          <w:lang w:val="en-GB"/>
        </w:rPr>
      </w:pPr>
      <w:r w:rsidRPr="004B4D84">
        <w:rPr>
          <w:rFonts w:ascii="Arial" w:hAnsi="Arial" w:cs="Arial"/>
          <w:lang w:val="en-GB"/>
        </w:rPr>
        <w:t>Figure 1 – Example of a figure with caption</w:t>
      </w:r>
    </w:p>
    <w:p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 Do not use high-resolution pictures since this will increase the size of your final PDF-file.</w:t>
      </w:r>
    </w:p>
    <w:p w:rsidR="00CB25F0" w:rsidRPr="004B4D84" w:rsidRDefault="00CB25F0">
      <w:pPr>
        <w:pStyle w:val="Textkrper"/>
        <w:rPr>
          <w:rFonts w:ascii="Arial" w:hAnsi="Arial" w:cs="Arial"/>
          <w:b/>
          <w:lang w:val="en-GB"/>
        </w:rPr>
      </w:pPr>
    </w:p>
    <w:p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rsidR="00187454" w:rsidRPr="004B4D84" w:rsidRDefault="00187454">
      <w:pPr>
        <w:pStyle w:val="Textkrper"/>
        <w:rPr>
          <w:rFonts w:ascii="Arial" w:hAnsi="Arial" w:cs="Arial"/>
          <w:lang w:val="en-GB"/>
        </w:rPr>
      </w:pPr>
    </w:p>
    <w:p w:rsidR="00187454" w:rsidRPr="004B4D84" w:rsidRDefault="00187454">
      <w:pPr>
        <w:pStyle w:val="Textkrper"/>
        <w:rPr>
          <w:rFonts w:ascii="Arial" w:hAnsi="Arial" w:cs="Arial"/>
          <w:lang w:val="en-GB"/>
        </w:rPr>
      </w:pPr>
    </w:p>
    <w:p w:rsidR="00187454" w:rsidRPr="004B4D84" w:rsidRDefault="00187454">
      <w:pPr>
        <w:pStyle w:val="Textkrper"/>
        <w:rPr>
          <w:rFonts w:ascii="Arial" w:hAnsi="Arial" w:cs="Arial"/>
          <w:lang w:val="en-GB"/>
        </w:rPr>
      </w:pPr>
    </w:p>
    <w:p w:rsidR="00187454" w:rsidRPr="004B4D84" w:rsidRDefault="00187454">
      <w:pPr>
        <w:pStyle w:val="Textkrper"/>
        <w:rPr>
          <w:rFonts w:ascii="Arial" w:hAnsi="Arial" w:cs="Arial"/>
          <w:lang w:val="en-GB"/>
        </w:rPr>
      </w:pPr>
    </w:p>
    <w:p w:rsidR="00CB25F0" w:rsidRPr="004B4D84" w:rsidRDefault="00CB25F0" w:rsidP="00187454">
      <w:pPr>
        <w:pStyle w:val="berschrift1"/>
        <w:rPr>
          <w:rFonts w:ascii="Arial" w:hAnsi="Arial" w:cs="Arial"/>
        </w:rPr>
      </w:pPr>
      <w:r w:rsidRPr="004B4D84">
        <w:rPr>
          <w:rFonts w:ascii="Arial" w:hAnsi="Arial" w:cs="Arial"/>
        </w:rPr>
        <w:lastRenderedPageBreak/>
        <w:t>SUMMARY (or CONCLUSIONS)</w:t>
      </w:r>
    </w:p>
    <w:p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rsidR="00CB25F0" w:rsidRPr="004B4D84" w:rsidRDefault="00CB25F0">
      <w:pPr>
        <w:pStyle w:val="berschrift1"/>
        <w:rPr>
          <w:rFonts w:ascii="Arial" w:hAnsi="Arial" w:cs="Arial"/>
        </w:rPr>
      </w:pPr>
      <w:r w:rsidRPr="004B4D84">
        <w:rPr>
          <w:rFonts w:ascii="Arial" w:hAnsi="Arial" w:cs="Arial"/>
        </w:rPr>
        <w:t>REFERENCES</w:t>
      </w:r>
    </w:p>
    <w:p w:rsidR="00CB25F0" w:rsidRPr="00212BBF" w:rsidRDefault="00CB25F0">
      <w:pPr>
        <w:pStyle w:val="p1a"/>
        <w:rPr>
          <w:rFonts w:ascii="Arial" w:hAnsi="Arial" w:cs="Arial"/>
          <w:lang w:val="de-DE"/>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numbers: [1], [2]. </w:t>
      </w:r>
      <w:r w:rsidRPr="00212BBF">
        <w:rPr>
          <w:rFonts w:ascii="Arial" w:hAnsi="Arial" w:cs="Arial"/>
          <w:lang w:val="de-DE"/>
        </w:rPr>
        <w:t xml:space="preserve">The </w:t>
      </w:r>
      <w:proofErr w:type="spellStart"/>
      <w:r w:rsidRPr="00212BBF">
        <w:rPr>
          <w:rFonts w:ascii="Arial" w:hAnsi="Arial" w:cs="Arial"/>
          <w:lang w:val="de-DE"/>
        </w:rPr>
        <w:t>references</w:t>
      </w:r>
      <w:proofErr w:type="spellEnd"/>
      <w:r w:rsidRPr="00212BBF">
        <w:rPr>
          <w:rFonts w:ascii="Arial" w:hAnsi="Arial" w:cs="Arial"/>
          <w:lang w:val="de-DE"/>
        </w:rPr>
        <w:t xml:space="preserve"> </w:t>
      </w:r>
      <w:proofErr w:type="spellStart"/>
      <w:r w:rsidRPr="00212BBF">
        <w:rPr>
          <w:rFonts w:ascii="Arial" w:hAnsi="Arial" w:cs="Arial"/>
          <w:lang w:val="de-DE"/>
        </w:rPr>
        <w:t>should</w:t>
      </w:r>
      <w:proofErr w:type="spellEnd"/>
      <w:r w:rsidRPr="00212BBF">
        <w:rPr>
          <w:rFonts w:ascii="Arial" w:hAnsi="Arial" w:cs="Arial"/>
          <w:lang w:val="de-DE"/>
        </w:rPr>
        <w:t xml:space="preserve"> </w:t>
      </w:r>
      <w:proofErr w:type="spellStart"/>
      <w:r w:rsidRPr="00212BBF">
        <w:rPr>
          <w:rFonts w:ascii="Arial" w:hAnsi="Arial" w:cs="Arial"/>
          <w:lang w:val="de-DE"/>
        </w:rPr>
        <w:t>be</w:t>
      </w:r>
      <w:proofErr w:type="spellEnd"/>
      <w:r w:rsidRPr="00212BBF">
        <w:rPr>
          <w:rFonts w:ascii="Arial" w:hAnsi="Arial" w:cs="Arial"/>
          <w:lang w:val="de-DE"/>
        </w:rPr>
        <w:t xml:space="preserve"> </w:t>
      </w:r>
      <w:proofErr w:type="spellStart"/>
      <w:r w:rsidRPr="00212BBF">
        <w:rPr>
          <w:rFonts w:ascii="Arial" w:hAnsi="Arial" w:cs="Arial"/>
          <w:lang w:val="de-DE"/>
        </w:rPr>
        <w:t>listed</w:t>
      </w:r>
      <w:proofErr w:type="spellEnd"/>
      <w:r w:rsidRPr="00212BBF">
        <w:rPr>
          <w:rFonts w:ascii="Arial" w:hAnsi="Arial" w:cs="Arial"/>
          <w:lang w:val="de-DE"/>
        </w:rPr>
        <w:t xml:space="preserve"> in </w:t>
      </w:r>
      <w:proofErr w:type="spellStart"/>
      <w:r w:rsidRPr="00212BBF">
        <w:rPr>
          <w:rFonts w:ascii="Arial" w:hAnsi="Arial" w:cs="Arial"/>
          <w:lang w:val="de-DE"/>
        </w:rPr>
        <w:t>alphabetical</w:t>
      </w:r>
      <w:proofErr w:type="spellEnd"/>
      <w:r w:rsidRPr="00212BBF">
        <w:rPr>
          <w:rFonts w:ascii="Arial" w:hAnsi="Arial" w:cs="Arial"/>
          <w:lang w:val="de-DE"/>
        </w:rPr>
        <w:t xml:space="preserve"> </w:t>
      </w:r>
      <w:proofErr w:type="spellStart"/>
      <w:r w:rsidRPr="00212BBF">
        <w:rPr>
          <w:rFonts w:ascii="Arial" w:hAnsi="Arial" w:cs="Arial"/>
          <w:lang w:val="de-DE"/>
        </w:rPr>
        <w:t>order</w:t>
      </w:r>
      <w:proofErr w:type="spellEnd"/>
      <w:r w:rsidRPr="00212BBF">
        <w:rPr>
          <w:rFonts w:ascii="Arial" w:hAnsi="Arial" w:cs="Arial"/>
          <w:lang w:val="de-DE"/>
        </w:rPr>
        <w:t>.</w:t>
      </w:r>
    </w:p>
    <w:p w:rsidR="00CB25F0" w:rsidRPr="00212BBF" w:rsidRDefault="00CB25F0">
      <w:pPr>
        <w:widowControl w:val="0"/>
        <w:autoSpaceDE w:val="0"/>
        <w:autoSpaceDN w:val="0"/>
        <w:adjustRightInd w:val="0"/>
        <w:rPr>
          <w:rFonts w:ascii="Arial" w:hAnsi="Arial" w:cs="Arial"/>
          <w:color w:val="000000"/>
          <w:lang w:val="de-DE"/>
        </w:rPr>
      </w:pPr>
    </w:p>
    <w:p w:rsidR="00CB25F0" w:rsidRPr="00761FE4" w:rsidRDefault="00CB25F0">
      <w:pPr>
        <w:pStyle w:val="References"/>
        <w:rPr>
          <w:rFonts w:ascii="Arial" w:hAnsi="Arial" w:cs="Arial"/>
          <w:lang w:val="de-DE"/>
        </w:rPr>
      </w:pPr>
      <w:r w:rsidRPr="00761FE4">
        <w:rPr>
          <w:rFonts w:ascii="Arial" w:hAnsi="Arial" w:cs="Arial"/>
          <w:lang w:val="de-DE"/>
        </w:rPr>
        <w:t xml:space="preserve">[1| </w:t>
      </w:r>
      <w:r w:rsidR="00D736BD" w:rsidRPr="00761FE4">
        <w:rPr>
          <w:rFonts w:ascii="Arial" w:hAnsi="Arial" w:cs="Arial"/>
          <w:lang w:val="de-DE"/>
        </w:rPr>
        <w:t>Hafner K.E:, Maas H.</w:t>
      </w:r>
      <w:r w:rsidR="00761FE4" w:rsidRPr="00761FE4">
        <w:rPr>
          <w:rFonts w:ascii="Arial" w:hAnsi="Arial" w:cs="Arial"/>
          <w:lang w:val="de-DE"/>
        </w:rPr>
        <w:t>,</w:t>
      </w:r>
      <w:r w:rsidR="00D736BD" w:rsidRPr="00761FE4">
        <w:rPr>
          <w:rFonts w:ascii="Arial" w:hAnsi="Arial" w:cs="Arial"/>
          <w:lang w:val="de-DE"/>
        </w:rPr>
        <w:t xml:space="preserve"> </w:t>
      </w:r>
      <w:r w:rsidR="00D736BD" w:rsidRPr="00761FE4">
        <w:rPr>
          <w:rFonts w:ascii="Arial" w:hAnsi="Arial" w:cs="Arial"/>
          <w:i/>
          <w:lang w:val="de-DE"/>
        </w:rPr>
        <w:t>Die Verbrennungskraftmaschine, Band 4: Torsions</w:t>
      </w:r>
      <w:r w:rsidR="00761FE4" w:rsidRPr="00761FE4">
        <w:rPr>
          <w:rFonts w:ascii="Arial" w:hAnsi="Arial" w:cs="Arial"/>
          <w:i/>
          <w:lang w:val="de-DE"/>
        </w:rPr>
        <w:t>-</w:t>
      </w:r>
      <w:r w:rsidR="00D736BD" w:rsidRPr="00761FE4">
        <w:rPr>
          <w:rFonts w:ascii="Arial" w:hAnsi="Arial" w:cs="Arial"/>
          <w:i/>
          <w:lang w:val="de-DE"/>
        </w:rPr>
        <w:t xml:space="preserve">schwingungen in der </w:t>
      </w:r>
      <w:r w:rsidR="00761FE4" w:rsidRPr="00761FE4">
        <w:rPr>
          <w:rFonts w:ascii="Arial" w:hAnsi="Arial" w:cs="Arial"/>
          <w:i/>
          <w:lang w:val="de-DE"/>
        </w:rPr>
        <w:t>Verbrennungskraftmaschine</w:t>
      </w:r>
      <w:r w:rsidRPr="00761FE4">
        <w:rPr>
          <w:rFonts w:ascii="Arial" w:hAnsi="Arial" w:cs="Arial"/>
          <w:lang w:val="de-DE"/>
        </w:rPr>
        <w:t xml:space="preserve">, </w:t>
      </w:r>
      <w:r w:rsidR="00761FE4" w:rsidRPr="00761FE4">
        <w:rPr>
          <w:rFonts w:ascii="Arial" w:hAnsi="Arial" w:cs="Arial"/>
          <w:lang w:val="de-DE"/>
        </w:rPr>
        <w:t>Springer (1985</w:t>
      </w:r>
      <w:r w:rsidRPr="00761FE4">
        <w:rPr>
          <w:rFonts w:ascii="Arial" w:hAnsi="Arial" w:cs="Arial"/>
          <w:lang w:val="de-DE"/>
        </w:rPr>
        <w:t>).</w:t>
      </w:r>
    </w:p>
    <w:p w:rsidR="00761FE4" w:rsidRDefault="00CB25F0">
      <w:pPr>
        <w:pStyle w:val="References"/>
        <w:rPr>
          <w:lang w:eastAsia="de-AT"/>
        </w:rPr>
      </w:pPr>
      <w:r w:rsidRPr="00761FE4">
        <w:rPr>
          <w:rFonts w:ascii="Arial" w:hAnsi="Arial" w:cs="Arial"/>
        </w:rPr>
        <w:t xml:space="preserve">[2] </w:t>
      </w:r>
      <w:r w:rsidR="00761FE4" w:rsidRPr="00761FE4">
        <w:rPr>
          <w:rFonts w:ascii="Arial" w:hAnsi="Arial" w:cs="Arial"/>
        </w:rPr>
        <w:t xml:space="preserve">B.I.C.E.R.A. (The British Internal Combustion Engine Research Association), </w:t>
      </w:r>
      <w:r w:rsidR="00761FE4" w:rsidRPr="00761FE4">
        <w:rPr>
          <w:rFonts w:ascii="Arial" w:hAnsi="Arial" w:cs="Arial"/>
          <w:i/>
        </w:rPr>
        <w:t>Handbook on torsional vibration</w:t>
      </w:r>
      <w:r w:rsidR="00761FE4" w:rsidRPr="00761FE4">
        <w:rPr>
          <w:rFonts w:ascii="Arial" w:hAnsi="Arial" w:cs="Arial"/>
        </w:rPr>
        <w:t>, Cambridge university press (1958)</w:t>
      </w:r>
      <w:r w:rsidR="00761FE4">
        <w:rPr>
          <w:lang w:eastAsia="de-AT"/>
        </w:rPr>
        <w:t xml:space="preserve"> </w:t>
      </w:r>
    </w:p>
    <w:p w:rsidR="00CB25F0" w:rsidRPr="004B4D84" w:rsidRDefault="00CB25F0">
      <w:pPr>
        <w:pStyle w:val="berschrift1"/>
        <w:rPr>
          <w:rFonts w:ascii="Arial" w:hAnsi="Arial" w:cs="Arial"/>
        </w:rPr>
      </w:pPr>
      <w:r w:rsidRPr="004B4D84">
        <w:rPr>
          <w:rFonts w:ascii="Arial" w:hAnsi="Arial" w:cs="Arial"/>
        </w:rPr>
        <w:t>OTHER IMPORTANT INFORMATION</w:t>
      </w:r>
    </w:p>
    <w:p w:rsidR="00CB25F0" w:rsidRPr="004B4D84" w:rsidRDefault="00CB25F0">
      <w:pPr>
        <w:pStyle w:val="Textkrper"/>
        <w:rPr>
          <w:rFonts w:ascii="Arial" w:hAnsi="Arial" w:cs="Arial"/>
          <w:lang w:val="en-GB"/>
        </w:rPr>
      </w:pPr>
      <w:r w:rsidRPr="004B4D84">
        <w:rPr>
          <w:rFonts w:ascii="Arial" w:hAnsi="Arial" w:cs="Arial"/>
          <w:b/>
          <w:lang w:val="en-GB"/>
        </w:rPr>
        <w:t>Final Acceptance:</w:t>
      </w:r>
      <w:r w:rsidRPr="004B4D84">
        <w:rPr>
          <w:rFonts w:ascii="Arial" w:hAnsi="Arial" w:cs="Arial"/>
          <w:lang w:val="en-GB"/>
        </w:rPr>
        <w:t xml:space="preserve"> The Congress Scientific Committee has the right to reject papers considered inappropriate to the Proceedings, even if the abstract originally appeared to be acceptable.</w:t>
      </w:r>
    </w:p>
    <w:p w:rsidR="00CB25F0" w:rsidRPr="004B4D84" w:rsidRDefault="00CB25F0">
      <w:pPr>
        <w:widowControl w:val="0"/>
        <w:autoSpaceDE w:val="0"/>
        <w:autoSpaceDN w:val="0"/>
        <w:adjustRightInd w:val="0"/>
        <w:jc w:val="both"/>
        <w:rPr>
          <w:rFonts w:ascii="Arial" w:hAnsi="Arial" w:cs="Arial"/>
          <w:color w:val="000000"/>
        </w:rPr>
      </w:pPr>
    </w:p>
    <w:p w:rsidR="00CB25F0" w:rsidRPr="00753E5F" w:rsidRDefault="00CB25F0">
      <w:pPr>
        <w:widowControl w:val="0"/>
        <w:autoSpaceDE w:val="0"/>
        <w:autoSpaceDN w:val="0"/>
        <w:adjustRightInd w:val="0"/>
        <w:jc w:val="center"/>
        <w:rPr>
          <w:rFonts w:ascii="Arial" w:hAnsi="Arial" w:cs="Arial"/>
          <w:b/>
          <w:color w:val="FF0000"/>
        </w:rPr>
      </w:pPr>
      <w:r w:rsidRPr="00753E5F">
        <w:rPr>
          <w:rFonts w:ascii="Arial" w:hAnsi="Arial" w:cs="Arial"/>
          <w:b/>
          <w:color w:val="FF0000"/>
        </w:rPr>
        <w:t xml:space="preserve">Please note that the official language of </w:t>
      </w:r>
      <w:r w:rsidR="00640B2A" w:rsidRPr="00753E5F">
        <w:rPr>
          <w:rFonts w:ascii="Arial" w:hAnsi="Arial" w:cs="Arial"/>
          <w:b/>
          <w:color w:val="FF0000"/>
        </w:rPr>
        <w:t>the Torsional Vibration Symposiu</w:t>
      </w:r>
      <w:r w:rsidR="00E034D1" w:rsidRPr="00753E5F">
        <w:rPr>
          <w:rFonts w:ascii="Arial" w:hAnsi="Arial" w:cs="Arial"/>
          <w:b/>
          <w:color w:val="FF0000"/>
        </w:rPr>
        <w:t>m 2017</w:t>
      </w:r>
      <w:r w:rsidRPr="00753E5F">
        <w:rPr>
          <w:rFonts w:ascii="Arial" w:hAnsi="Arial" w:cs="Arial"/>
          <w:b/>
          <w:color w:val="FF0000"/>
        </w:rPr>
        <w:t xml:space="preserve"> is English.</w:t>
      </w:r>
    </w:p>
    <w:p w:rsidR="00CC3616" w:rsidRPr="004B4D84" w:rsidRDefault="00CC3616">
      <w:pPr>
        <w:pStyle w:val="Textkrper"/>
        <w:rPr>
          <w:rFonts w:ascii="Arial" w:hAnsi="Arial" w:cs="Arial"/>
          <w:lang w:val="en-GB"/>
        </w:rPr>
      </w:pPr>
    </w:p>
    <w:p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rsidR="00CC3616" w:rsidRPr="004B4D84" w:rsidRDefault="00CC3616">
      <w:pPr>
        <w:jc w:val="center"/>
        <w:rPr>
          <w:rFonts w:ascii="Arial" w:hAnsi="Arial" w:cs="Arial"/>
          <w:sz w:val="28"/>
        </w:rPr>
      </w:pPr>
    </w:p>
    <w:p w:rsidR="00CB25F0" w:rsidRPr="004B4D84" w:rsidRDefault="00761FE4" w:rsidP="00CB25F0">
      <w:pPr>
        <w:jc w:val="both"/>
        <w:rPr>
          <w:rFonts w:ascii="Arial" w:hAnsi="Arial" w:cs="Arial"/>
          <w:b/>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and 5</w:t>
      </w:r>
      <w:r w:rsidR="00CB25F0" w:rsidRPr="00903FDB">
        <w:rPr>
          <w:rFonts w:ascii="Arial" w:hAnsi="Arial" w:cs="Arial"/>
          <w:color w:val="000000"/>
        </w:rPr>
        <w:t xml:space="preserve"> minutes for questions). </w:t>
      </w:r>
      <w:r w:rsidR="00CB25F0" w:rsidRPr="00903FDB">
        <w:rPr>
          <w:rFonts w:ascii="Arial" w:hAnsi="Arial" w:cs="Arial"/>
          <w:b/>
          <w:color w:val="000000"/>
          <w:szCs w:val="28"/>
        </w:rPr>
        <w:t>Make sure that you are able to stay within these time limits.</w:t>
      </w:r>
    </w:p>
    <w:p w:rsidR="00CB25F0" w:rsidRPr="004B4D84" w:rsidRDefault="00CB25F0">
      <w:pPr>
        <w:widowControl w:val="0"/>
        <w:autoSpaceDE w:val="0"/>
        <w:autoSpaceDN w:val="0"/>
        <w:adjustRightInd w:val="0"/>
        <w:jc w:val="center"/>
        <w:rPr>
          <w:rFonts w:ascii="Arial" w:hAnsi="Arial" w:cs="Arial"/>
          <w:b/>
          <w:color w:val="000000"/>
          <w:sz w:val="28"/>
          <w:szCs w:val="28"/>
        </w:rPr>
      </w:pPr>
    </w:p>
    <w:p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rsidR="008B109E" w:rsidRPr="004B4D84" w:rsidRDefault="008B109E" w:rsidP="008B109E">
      <w:pPr>
        <w:jc w:val="center"/>
        <w:rPr>
          <w:rFonts w:ascii="Arial" w:hAnsi="Arial" w:cs="Arial"/>
          <w:sz w:val="28"/>
        </w:rPr>
      </w:pPr>
    </w:p>
    <w:p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abstract, paper and presentation. In the case of copyright infringement, 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p>
    <w:p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headerReference w:type="first" r:id="rId16"/>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94" w:rsidRDefault="00440B94">
      <w:r>
        <w:separator/>
      </w:r>
    </w:p>
  </w:endnote>
  <w:endnote w:type="continuationSeparator" w:id="0">
    <w:p w:rsidR="00440B94" w:rsidRDefault="0044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20307"/>
      <w:docPartObj>
        <w:docPartGallery w:val="Page Numbers (Bottom of Page)"/>
        <w:docPartUnique/>
      </w:docPartObj>
    </w:sdtPr>
    <w:sdtEndPr>
      <w:rPr>
        <w:rFonts w:ascii="Arial" w:hAnsi="Arial" w:cs="Arial"/>
        <w:sz w:val="20"/>
        <w:szCs w:val="20"/>
      </w:rPr>
    </w:sdtEndPr>
    <w:sdtContent>
      <w:p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DD56F1" w:rsidRPr="00DD56F1">
          <w:rPr>
            <w:rFonts w:ascii="Arial" w:hAnsi="Arial" w:cs="Arial"/>
            <w:noProof/>
            <w:sz w:val="20"/>
            <w:szCs w:val="20"/>
            <w:lang w:val="de-DE"/>
          </w:rPr>
          <w:t>4</w:t>
        </w:r>
        <w:r w:rsidRPr="00D736BD">
          <w:rPr>
            <w:rFonts w:ascii="Arial" w:hAnsi="Arial" w:cs="Arial"/>
            <w:sz w:val="20"/>
            <w:szCs w:val="20"/>
          </w:rPr>
          <w:fldChar w:fldCharType="end"/>
        </w:r>
        <w:r w:rsidRPr="00D736BD">
          <w:rPr>
            <w:rFonts w:ascii="Arial" w:hAnsi="Arial" w:cs="Arial"/>
            <w:sz w:val="20"/>
            <w:szCs w:val="20"/>
          </w:rPr>
          <w:t>, Title, Paper No. 999</w:t>
        </w:r>
      </w:p>
    </w:sdtContent>
  </w:sdt>
  <w:p w:rsidR="003D356B" w:rsidRDefault="003D3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94" w:rsidRDefault="00440B94">
      <w:r>
        <w:separator/>
      </w:r>
    </w:p>
  </w:footnote>
  <w:footnote w:type="continuationSeparator" w:id="0">
    <w:p w:rsidR="00440B94" w:rsidRDefault="0044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en-US" w:eastAsia="en-US"/>
      </w:rPr>
      <mc:AlternateContent>
        <mc:Choice Requires="wps">
          <w:drawing>
            <wp:anchor distT="0" distB="0" distL="114300" distR="114300" simplePos="0" relativeHeight="251657728" behindDoc="0" locked="0" layoutInCell="1" allowOverlap="1" wp14:anchorId="321CF1AF" wp14:editId="1B70A67C">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B3B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E034D1">
      <w:rPr>
        <w:rFonts w:ascii="Arial" w:hAnsi="Arial" w:cs="Arial"/>
        <w:sz w:val="22"/>
        <w:szCs w:val="22"/>
      </w:rPr>
      <w:t>rsional Vibration Symposium 2017</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en-US" w:eastAsia="en-US"/>
      </w:rPr>
      <mc:AlternateContent>
        <mc:Choice Requires="wps">
          <w:drawing>
            <wp:anchor distT="0" distB="0" distL="114300" distR="114300" simplePos="0" relativeHeight="251656704" behindDoc="0" locked="0" layoutInCell="1" allowOverlap="1" wp14:anchorId="5DE5CA5F" wp14:editId="53917C8C">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96F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E034D1">
      <w:rPr>
        <w:rFonts w:ascii="Arial" w:hAnsi="Arial" w:cs="Arial"/>
        <w:sz w:val="22"/>
        <w:szCs w:val="22"/>
      </w:rPr>
      <w:t>rsional Vibration Symposium 2017</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F0" w:rsidRPr="00E034D1" w:rsidRDefault="009F3586" w:rsidP="00CB25F0">
    <w:pPr>
      <w:pStyle w:val="Kopfzeile"/>
      <w:rPr>
        <w:sz w:val="22"/>
        <w:szCs w:val="22"/>
      </w:rPr>
    </w:pPr>
    <w:r>
      <w:rPr>
        <w:noProof/>
        <w:lang w:val="en-US" w:eastAsia="en-US"/>
      </w:rPr>
      <w:drawing>
        <wp:anchor distT="0" distB="0" distL="114300" distR="114300" simplePos="0" relativeHeight="251658752" behindDoc="0" locked="0" layoutInCell="1" allowOverlap="1" wp14:anchorId="492C4B22" wp14:editId="434B4413">
          <wp:simplePos x="0" y="0"/>
          <wp:positionH relativeFrom="page">
            <wp:align>left</wp:align>
          </wp:positionH>
          <wp:positionV relativeFrom="paragraph">
            <wp:posOffset>-449580</wp:posOffset>
          </wp:positionV>
          <wp:extent cx="7559040" cy="1346200"/>
          <wp:effectExtent l="0" t="0" r="3810" b="6350"/>
          <wp:wrapTight wrapText="bothSides">
            <wp:wrapPolygon edited="0">
              <wp:start x="0" y="0"/>
              <wp:lineTo x="0" y="21396"/>
              <wp:lineTo x="21556" y="21396"/>
              <wp:lineTo x="21556" y="0"/>
              <wp:lineTo x="0" y="0"/>
            </wp:wrapPolygon>
          </wp:wrapTight>
          <wp:docPr id="5" name="Grafik 5" descr="360Grafik:GEISLINGER:plenos creative:TV Symposium:Logo TVS:2017:TVS_Header_A4_hoch_quer:Hoch:tvs-head_A4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Grafik:GEISLINGER:plenos creative:TV Symposium:Logo TVS:2017:TVS_Header_A4_hoch_quer:Hoch:tvs-head_A4_hoch.jpg"/>
                  <pic:cNvPicPr>
                    <a:picLocks noChangeAspect="1" noChangeArrowheads="1"/>
                  </pic:cNvPicPr>
                </pic:nvPicPr>
                <pic:blipFill rotWithShape="1">
                  <a:blip r:embed="rId1">
                    <a:extLst>
                      <a:ext uri="{28A0092B-C50C-407E-A947-70E740481C1C}">
                        <a14:useLocalDpi xmlns:a14="http://schemas.microsoft.com/office/drawing/2010/main" val="0"/>
                      </a:ext>
                    </a:extLst>
                  </a:blip>
                  <a:srcRect t="4936" b="20310"/>
                  <a:stretch/>
                </pic:blipFill>
                <pic:spPr bwMode="auto">
                  <a:xfrm>
                    <a:off x="0" y="0"/>
                    <a:ext cx="7559040" cy="1346200"/>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8E90F2"/>
    <w:lvl w:ilvl="0">
      <w:start w:val="1"/>
      <w:numFmt w:val="decimal"/>
      <w:lvlText w:val="%1."/>
      <w:lvlJc w:val="left"/>
      <w:pPr>
        <w:tabs>
          <w:tab w:val="num" w:pos="1492"/>
        </w:tabs>
        <w:ind w:left="1492" w:hanging="360"/>
      </w:pPr>
    </w:lvl>
  </w:abstractNum>
  <w:abstractNum w:abstractNumId="1">
    <w:nsid w:val="FFFFFF7D"/>
    <w:multiLevelType w:val="singleLevel"/>
    <w:tmpl w:val="910CF846"/>
    <w:lvl w:ilvl="0">
      <w:start w:val="1"/>
      <w:numFmt w:val="decimal"/>
      <w:lvlText w:val="%1."/>
      <w:lvlJc w:val="left"/>
      <w:pPr>
        <w:tabs>
          <w:tab w:val="num" w:pos="1209"/>
        </w:tabs>
        <w:ind w:left="1209" w:hanging="360"/>
      </w:pPr>
    </w:lvl>
  </w:abstractNum>
  <w:abstractNum w:abstractNumId="2">
    <w:nsid w:val="FFFFFF7E"/>
    <w:multiLevelType w:val="singleLevel"/>
    <w:tmpl w:val="01DC967C"/>
    <w:lvl w:ilvl="0">
      <w:start w:val="1"/>
      <w:numFmt w:val="decimal"/>
      <w:lvlText w:val="%1."/>
      <w:lvlJc w:val="left"/>
      <w:pPr>
        <w:tabs>
          <w:tab w:val="num" w:pos="926"/>
        </w:tabs>
        <w:ind w:left="926" w:hanging="360"/>
      </w:pPr>
    </w:lvl>
  </w:abstractNum>
  <w:abstractNum w:abstractNumId="3">
    <w:nsid w:val="FFFFFF7F"/>
    <w:multiLevelType w:val="singleLevel"/>
    <w:tmpl w:val="EE3C0640"/>
    <w:lvl w:ilvl="0">
      <w:start w:val="1"/>
      <w:numFmt w:val="decimal"/>
      <w:lvlText w:val="%1."/>
      <w:lvlJc w:val="left"/>
      <w:pPr>
        <w:tabs>
          <w:tab w:val="num" w:pos="643"/>
        </w:tabs>
        <w:ind w:left="643" w:hanging="360"/>
      </w:pPr>
    </w:lvl>
  </w:abstractNum>
  <w:abstractNum w:abstractNumId="4">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56EB9C"/>
    <w:lvl w:ilvl="0">
      <w:start w:val="1"/>
      <w:numFmt w:val="decimal"/>
      <w:lvlText w:val="%1."/>
      <w:lvlJc w:val="left"/>
      <w:pPr>
        <w:tabs>
          <w:tab w:val="num" w:pos="360"/>
        </w:tabs>
        <w:ind w:left="360" w:hanging="360"/>
      </w:pPr>
    </w:lvl>
  </w:abstractNum>
  <w:abstractNum w:abstractNumId="9">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1">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2">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3">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4">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5">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2"/>
  </w:num>
  <w:num w:numId="2">
    <w:abstractNumId w:val="24"/>
  </w:num>
  <w:num w:numId="3">
    <w:abstractNumId w:val="13"/>
  </w:num>
  <w:num w:numId="4">
    <w:abstractNumId w:val="20"/>
  </w:num>
  <w:num w:numId="5">
    <w:abstractNumId w:val="2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5"/>
  </w:num>
  <w:num w:numId="19">
    <w:abstractNumId w:val="11"/>
  </w:num>
  <w:num w:numId="20">
    <w:abstractNumId w:val="17"/>
  </w:num>
  <w:num w:numId="21">
    <w:abstractNumId w:val="23"/>
  </w:num>
  <w:num w:numId="22">
    <w:abstractNumId w:val="18"/>
  </w:num>
  <w:num w:numId="23">
    <w:abstractNumId w:val="16"/>
  </w:num>
  <w:num w:numId="24">
    <w:abstractNumId w:val="19"/>
  </w:num>
  <w:num w:numId="25">
    <w:abstractNumId w:val="12"/>
  </w:num>
  <w:num w:numId="26">
    <w:abstractNumId w:val="15"/>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4"/>
    <w:rsid w:val="000304F4"/>
    <w:rsid w:val="00032053"/>
    <w:rsid w:val="00087630"/>
    <w:rsid w:val="001231FA"/>
    <w:rsid w:val="00166F35"/>
    <w:rsid w:val="00187454"/>
    <w:rsid w:val="001E1421"/>
    <w:rsid w:val="00212BBF"/>
    <w:rsid w:val="00223074"/>
    <w:rsid w:val="003369F4"/>
    <w:rsid w:val="0037612C"/>
    <w:rsid w:val="003C35E9"/>
    <w:rsid w:val="003D356B"/>
    <w:rsid w:val="00440B94"/>
    <w:rsid w:val="00472C2A"/>
    <w:rsid w:val="004B4D84"/>
    <w:rsid w:val="005B7326"/>
    <w:rsid w:val="005B79A8"/>
    <w:rsid w:val="005C421B"/>
    <w:rsid w:val="005D72B9"/>
    <w:rsid w:val="006113F0"/>
    <w:rsid w:val="00640B2A"/>
    <w:rsid w:val="0068645F"/>
    <w:rsid w:val="00753E5F"/>
    <w:rsid w:val="00761FE4"/>
    <w:rsid w:val="00787C23"/>
    <w:rsid w:val="007C4B21"/>
    <w:rsid w:val="007F09A9"/>
    <w:rsid w:val="008B109E"/>
    <w:rsid w:val="008E66E7"/>
    <w:rsid w:val="008F3478"/>
    <w:rsid w:val="00903FDB"/>
    <w:rsid w:val="0092670F"/>
    <w:rsid w:val="00985D93"/>
    <w:rsid w:val="009A749A"/>
    <w:rsid w:val="009F3586"/>
    <w:rsid w:val="00A402D2"/>
    <w:rsid w:val="00A46317"/>
    <w:rsid w:val="00A47212"/>
    <w:rsid w:val="00A86F36"/>
    <w:rsid w:val="00AF2D0D"/>
    <w:rsid w:val="00B26C10"/>
    <w:rsid w:val="00B55A5E"/>
    <w:rsid w:val="00B75FE4"/>
    <w:rsid w:val="00B77F7E"/>
    <w:rsid w:val="00B93349"/>
    <w:rsid w:val="00B9745C"/>
    <w:rsid w:val="00BB3DA3"/>
    <w:rsid w:val="00BE09A4"/>
    <w:rsid w:val="00CA2A7A"/>
    <w:rsid w:val="00CB25F0"/>
    <w:rsid w:val="00CC3616"/>
    <w:rsid w:val="00CF45D9"/>
    <w:rsid w:val="00D36E70"/>
    <w:rsid w:val="00D736BD"/>
    <w:rsid w:val="00D96F07"/>
    <w:rsid w:val="00DD56F1"/>
    <w:rsid w:val="00E034D1"/>
    <w:rsid w:val="00E14C69"/>
    <w:rsid w:val="00EC1F7B"/>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7440686-421A-49E0-A288-B9DB714C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Hyp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Template>
  <TotalTime>0</TotalTime>
  <Pages>5</Pages>
  <Words>1185</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7930</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Frühwirth Dominik</cp:lastModifiedBy>
  <cp:revision>2</cp:revision>
  <cp:lastPrinted>2006-03-13T14:47:00Z</cp:lastPrinted>
  <dcterms:created xsi:type="dcterms:W3CDTF">2016-11-07T12:24:00Z</dcterms:created>
  <dcterms:modified xsi:type="dcterms:W3CDTF">2016-11-07T12:24:00Z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